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7A54"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Pr. Riina Sikkut</w:t>
      </w:r>
    </w:p>
    <w:p w14:paraId="2A4091F4" w14:textId="70655F4B" w:rsidR="00A35D5B" w:rsidRPr="009047AA" w:rsidRDefault="00A35D5B" w:rsidP="009047AA">
      <w:pPr>
        <w:jc w:val="both"/>
        <w:rPr>
          <w:rFonts w:ascii="Times New Roman" w:hAnsi="Times New Roman" w:cs="Times New Roman"/>
        </w:rPr>
      </w:pPr>
      <w:r w:rsidRPr="009047AA">
        <w:rPr>
          <w:rFonts w:ascii="Times New Roman" w:hAnsi="Times New Roman" w:cs="Times New Roman"/>
        </w:rPr>
        <w:t>Terviseminister                                                                                              09.09.2024</w:t>
      </w:r>
    </w:p>
    <w:p w14:paraId="0A2C0247"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63B6BC63" w14:textId="7F4B1354" w:rsidR="00A35D5B" w:rsidRPr="009047AA" w:rsidRDefault="00A35D5B" w:rsidP="009047AA">
      <w:pPr>
        <w:jc w:val="both"/>
        <w:rPr>
          <w:rFonts w:ascii="Times New Roman" w:hAnsi="Times New Roman" w:cs="Times New Roman"/>
        </w:rPr>
      </w:pPr>
    </w:p>
    <w:p w14:paraId="0CD7E1B2" w14:textId="634EBF69" w:rsidR="00A35D5B" w:rsidRPr="009047AA" w:rsidRDefault="009047AA" w:rsidP="009047AA">
      <w:pPr>
        <w:jc w:val="both"/>
        <w:rPr>
          <w:rFonts w:ascii="Times New Roman" w:hAnsi="Times New Roman" w:cs="Times New Roman"/>
        </w:rPr>
      </w:pPr>
      <w:r>
        <w:rPr>
          <w:rFonts w:ascii="Times New Roman" w:hAnsi="Times New Roman" w:cs="Times New Roman"/>
        </w:rPr>
        <w:t>KIRJALIK KÜSIMUS</w:t>
      </w:r>
    </w:p>
    <w:p w14:paraId="50FA0F5A"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242BD78C" w14:textId="77777777" w:rsidR="00A35D5B" w:rsidRPr="009047AA" w:rsidRDefault="00A35D5B" w:rsidP="009047AA">
      <w:pPr>
        <w:jc w:val="both"/>
        <w:rPr>
          <w:rFonts w:ascii="Times New Roman" w:hAnsi="Times New Roman" w:cs="Times New Roman"/>
          <w:b/>
          <w:bCs/>
        </w:rPr>
      </w:pPr>
      <w:r w:rsidRPr="009047AA">
        <w:rPr>
          <w:rFonts w:ascii="Times New Roman" w:hAnsi="Times New Roman" w:cs="Times New Roman"/>
          <w:b/>
          <w:bCs/>
        </w:rPr>
        <w:t>Haiglate riiklikust rahastamisest 2025. aastal</w:t>
      </w:r>
    </w:p>
    <w:p w14:paraId="27A647FF" w14:textId="3BEC1F38"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3124C932"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Lp terviseminister Riina Sikkut</w:t>
      </w:r>
    </w:p>
    <w:p w14:paraId="6B47488C"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28B70458"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Palun kummutage mulje, et Vabariigi Valitsusest ja ministritest ei saa rääkida kui vastutustundega institutsioonidest, sest Teie ei täida kohustust kaitsta ühiskonna kõigi liikmete põhiseaduslikku õigust tervisele.</w:t>
      </w:r>
    </w:p>
    <w:p w14:paraId="102E6396"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5EAF2D22"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Rahandusministeeriumi hinnangul võib 2025. aastal oodata tervishoiukulude kallinemist. Selle peamisteks põhjusteks on meditsiiniteenuste osutamisega kaasnevate kulude, sealhulgas ravimite, meditsiinitehnoloogia ja personalikulude kasv. Kulude tõusu suurendab elanikkonna vananemisega suurenev vajadus tervishoiuteenuste järele.</w:t>
      </w:r>
    </w:p>
    <w:p w14:paraId="016361AC"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5CA6C1AC" w14:textId="50082787" w:rsidR="00A35D5B" w:rsidRPr="009047AA" w:rsidRDefault="00A35D5B" w:rsidP="009047AA">
      <w:pPr>
        <w:jc w:val="both"/>
        <w:rPr>
          <w:rFonts w:ascii="Times New Roman" w:hAnsi="Times New Roman" w:cs="Times New Roman"/>
        </w:rPr>
      </w:pPr>
      <w:r w:rsidRPr="009047AA">
        <w:rPr>
          <w:rFonts w:ascii="Times New Roman" w:hAnsi="Times New Roman" w:cs="Times New Roman"/>
        </w:rPr>
        <w:t>Tervisekassa juht Rain Laane teatas Eesti Haiglate Liidu konverentsil, et 2025. aasta alguses ulatub kassa puudujääk 189 miljoni euroni ja kõigi haiglate eel</w:t>
      </w:r>
      <w:r w:rsidR="009047AA">
        <w:rPr>
          <w:rFonts w:ascii="Times New Roman" w:hAnsi="Times New Roman" w:cs="Times New Roman"/>
        </w:rPr>
        <w:t>a</w:t>
      </w:r>
      <w:r w:rsidRPr="009047AA">
        <w:rPr>
          <w:rFonts w:ascii="Times New Roman" w:hAnsi="Times New Roman" w:cs="Times New Roman"/>
        </w:rPr>
        <w:t>rveid kärbitakse 10%.</w:t>
      </w:r>
    </w:p>
    <w:p w14:paraId="0460DA8D"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12AD03DB"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Samal ajal 2025. aastal rakenduv uus käibemaksumäär toob kaasa otsese 2% kulude tõusu kõigile haiglatele. Eestis on tervishoiuteenus käibemaksuvaba, millest tulenevalt meditsiiniasutustele tervishoiuteenuseks soetatud teenuste ja kaupade eest tasutud käibemaksu ei tagastata. </w:t>
      </w:r>
    </w:p>
    <w:p w14:paraId="1279979E"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5DBA3E92" w14:textId="54DDC171" w:rsidR="00A35D5B" w:rsidRPr="009047AA" w:rsidRDefault="00A35D5B" w:rsidP="009047AA">
      <w:pPr>
        <w:jc w:val="both"/>
        <w:rPr>
          <w:rFonts w:ascii="Times New Roman" w:hAnsi="Times New Roman" w:cs="Times New Roman"/>
        </w:rPr>
      </w:pPr>
      <w:r w:rsidRPr="009047AA">
        <w:rPr>
          <w:rFonts w:ascii="Times New Roman" w:hAnsi="Times New Roman" w:cs="Times New Roman"/>
        </w:rPr>
        <w:t xml:space="preserve">Samuti ohustab käibemaksu tõus investeeringuid infrastruktuuri ja meditsiinitehnoloogiasse. Narva Haigla nõukogu esimehena tean, et infosüsteemi partner teavitas haiglat pea kahekordsest hinnatõusust. Haiglad pidid E-ITS auditiks valmistudes täiendavalt investeerima </w:t>
      </w:r>
      <w:proofErr w:type="spellStart"/>
      <w:r w:rsidRPr="009047AA">
        <w:rPr>
          <w:rFonts w:ascii="Times New Roman" w:hAnsi="Times New Roman" w:cs="Times New Roman"/>
        </w:rPr>
        <w:t>küberturvalisusesse</w:t>
      </w:r>
      <w:proofErr w:type="spellEnd"/>
      <w:r w:rsidRPr="009047AA">
        <w:rPr>
          <w:rFonts w:ascii="Times New Roman" w:hAnsi="Times New Roman" w:cs="Times New Roman"/>
        </w:rPr>
        <w:t xml:space="preserve"> kogu 2024. aasta jooksul. Probleemid jäävad, kuid rahastuse vähendamine annab valus</w:t>
      </w:r>
      <w:r w:rsidR="009047AA">
        <w:rPr>
          <w:rFonts w:ascii="Times New Roman" w:hAnsi="Times New Roman" w:cs="Times New Roman"/>
        </w:rPr>
        <w:t>a</w:t>
      </w:r>
      <w:r w:rsidRPr="009047AA">
        <w:rPr>
          <w:rFonts w:ascii="Times New Roman" w:hAnsi="Times New Roman" w:cs="Times New Roman"/>
        </w:rPr>
        <w:t xml:space="preserve"> löögi digivõimakusele ja - turvalisusele.</w:t>
      </w:r>
    </w:p>
    <w:p w14:paraId="4CFF4D64"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7948D3CF"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Eelmisel meditsiinitöötajate ja tööandjate kohtumisel tehti ettepanek tõsta ajavahemikus 2025 - 2026 meditsiinitöötajate miinimumpalka 10%. Samal ajal käibemaksu tõus survestab haiglaid vähendama töötajate arvu, sest personalikulud moodustavad haigla eelarves 65-70%.</w:t>
      </w:r>
    </w:p>
    <w:p w14:paraId="79F2AE46"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6E1499DB" w14:textId="3CB4062F" w:rsidR="00A35D5B" w:rsidRPr="009047AA" w:rsidRDefault="00A35D5B" w:rsidP="009047AA">
      <w:pPr>
        <w:jc w:val="both"/>
        <w:rPr>
          <w:rFonts w:ascii="Times New Roman" w:hAnsi="Times New Roman" w:cs="Times New Roman"/>
        </w:rPr>
      </w:pPr>
      <w:r w:rsidRPr="009047AA">
        <w:rPr>
          <w:rFonts w:ascii="Times New Roman" w:hAnsi="Times New Roman" w:cs="Times New Roman"/>
        </w:rPr>
        <w:t xml:space="preserve">Valitsus käitub vastutustundetult, sest kohtleb tervishoiutöötajaid ebavõrdselt, kasutades meedikute ja tugiteenuste töötajatele palkade rahastamisel </w:t>
      </w:r>
      <w:proofErr w:type="spellStart"/>
      <w:r w:rsidRPr="009047AA">
        <w:rPr>
          <w:rFonts w:ascii="Times New Roman" w:hAnsi="Times New Roman" w:cs="Times New Roman"/>
        </w:rPr>
        <w:t>topeltstandardeid</w:t>
      </w:r>
      <w:proofErr w:type="spellEnd"/>
      <w:r w:rsidRPr="009047AA">
        <w:rPr>
          <w:rFonts w:ascii="Times New Roman" w:hAnsi="Times New Roman" w:cs="Times New Roman"/>
        </w:rPr>
        <w:t xml:space="preserve">. Arstide-õdede palgakokkuleppega ei leitud </w:t>
      </w:r>
      <w:r w:rsidR="009047AA" w:rsidRPr="009047AA">
        <w:rPr>
          <w:rFonts w:ascii="Times New Roman" w:hAnsi="Times New Roman" w:cs="Times New Roman"/>
        </w:rPr>
        <w:t>vahendeid</w:t>
      </w:r>
      <w:r w:rsidRPr="009047AA">
        <w:rPr>
          <w:rFonts w:ascii="Times New Roman" w:hAnsi="Times New Roman" w:cs="Times New Roman"/>
        </w:rPr>
        <w:t xml:space="preserve"> haiglate tugiteenuste töötajate palgatõusuks hoolimata asjaolust, et kõik terviseprotsessid saavad toimida vaid </w:t>
      </w:r>
      <w:proofErr w:type="spellStart"/>
      <w:r w:rsidRPr="009047AA">
        <w:rPr>
          <w:rFonts w:ascii="Times New Roman" w:hAnsi="Times New Roman" w:cs="Times New Roman"/>
        </w:rPr>
        <w:t>finats</w:t>
      </w:r>
      <w:proofErr w:type="spellEnd"/>
      <w:r w:rsidRPr="009047AA">
        <w:rPr>
          <w:rFonts w:ascii="Times New Roman" w:hAnsi="Times New Roman" w:cs="Times New Roman"/>
        </w:rPr>
        <w:t>-, personali-, IT- ja majandustöötajate abil. Töötajate võrdseks kohtlemiseks kasutavad raviasutused muid vahendeid, mis vähendab haiglate arenemisvõimekust.</w:t>
      </w:r>
    </w:p>
    <w:p w14:paraId="275F4C17"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0DF6C6A1"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Eesti Vabariigi Põhiseaduse kohaselt on igaühel õigus tervise kaitsele ning riik ja omavalitsused peavad edendama rahva tervist. Kuigi põhiseadus ei sätesta otseselt haiglate rahastamist, tuleneb sellest riigi ja kohaliku omavalitsuse kohustus arendada ja toetada tervishoiusüsteemi nii, et tervishoiuteenused oleksid kättesaadavad kõigile elanikele. Haiglate ja meditsiiniasutuste rahastamise reeglid sätestatakse tervishoiuseadustes ja eelarvepoliitikas.</w:t>
      </w:r>
    </w:p>
    <w:p w14:paraId="4F2ED1C6"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5232771D"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b/>
          <w:bCs/>
        </w:rPr>
        <w:lastRenderedPageBreak/>
        <w:t>Palun vastake järgmistele küsimustele:</w:t>
      </w:r>
    </w:p>
    <w:p w14:paraId="751079BC" w14:textId="77777777" w:rsidR="00A35D5B" w:rsidRPr="009047AA" w:rsidRDefault="00A35D5B" w:rsidP="009047AA">
      <w:pPr>
        <w:spacing w:after="120"/>
        <w:jc w:val="both"/>
        <w:rPr>
          <w:rFonts w:ascii="Times New Roman" w:hAnsi="Times New Roman" w:cs="Times New Roman"/>
        </w:rPr>
      </w:pPr>
      <w:r w:rsidRPr="009047AA">
        <w:rPr>
          <w:rFonts w:ascii="Times New Roman" w:hAnsi="Times New Roman" w:cs="Times New Roman"/>
        </w:rPr>
        <w:t> </w:t>
      </w:r>
    </w:p>
    <w:p w14:paraId="141B1836" w14:textId="77777777" w:rsidR="00A35D5B" w:rsidRPr="009047AA" w:rsidRDefault="00A35D5B" w:rsidP="009047AA">
      <w:pPr>
        <w:numPr>
          <w:ilvl w:val="0"/>
          <w:numId w:val="3"/>
        </w:numPr>
        <w:spacing w:after="120"/>
        <w:ind w:left="0"/>
        <w:jc w:val="both"/>
        <w:rPr>
          <w:rFonts w:ascii="Times New Roman" w:hAnsi="Times New Roman" w:cs="Times New Roman"/>
        </w:rPr>
      </w:pPr>
      <w:r w:rsidRPr="009047AA">
        <w:rPr>
          <w:rFonts w:ascii="Times New Roman" w:hAnsi="Times New Roman" w:cs="Times New Roman"/>
        </w:rPr>
        <w:t>Mida olete Tervisekassa nõukogus välja pakkunud eriarstiabi tagamiseks aastatel 2025. -2027. olukorras, kus Tervisekassa eelarves ilmneb 189 miljoni euro suurune puudujääk?</w:t>
      </w:r>
    </w:p>
    <w:p w14:paraId="6E7C8D48" w14:textId="77777777" w:rsidR="00A35D5B" w:rsidRPr="009047AA" w:rsidRDefault="00A35D5B" w:rsidP="009047AA">
      <w:pPr>
        <w:numPr>
          <w:ilvl w:val="0"/>
          <w:numId w:val="3"/>
        </w:numPr>
        <w:spacing w:after="120"/>
        <w:ind w:left="0"/>
        <w:jc w:val="both"/>
        <w:rPr>
          <w:rFonts w:ascii="Times New Roman" w:hAnsi="Times New Roman" w:cs="Times New Roman"/>
        </w:rPr>
      </w:pPr>
      <w:r w:rsidRPr="009047AA">
        <w:rPr>
          <w:rFonts w:ascii="Times New Roman" w:hAnsi="Times New Roman" w:cs="Times New Roman"/>
        </w:rPr>
        <w:t>Millega selgitate Tervisekassa reservide kasutusele võtmise keelamist?</w:t>
      </w:r>
    </w:p>
    <w:p w14:paraId="3B44EFCE" w14:textId="77777777" w:rsidR="00A35D5B" w:rsidRPr="009047AA" w:rsidRDefault="00A35D5B" w:rsidP="009047AA">
      <w:pPr>
        <w:numPr>
          <w:ilvl w:val="0"/>
          <w:numId w:val="3"/>
        </w:numPr>
        <w:spacing w:after="120"/>
        <w:ind w:left="0"/>
        <w:jc w:val="both"/>
        <w:rPr>
          <w:rFonts w:ascii="Times New Roman" w:hAnsi="Times New Roman" w:cs="Times New Roman"/>
        </w:rPr>
      </w:pPr>
      <w:r w:rsidRPr="009047AA">
        <w:rPr>
          <w:rFonts w:ascii="Times New Roman" w:hAnsi="Times New Roman" w:cs="Times New Roman"/>
        </w:rPr>
        <w:t>Kui suur summa on Teie hinnangul võimalik Tervisekassa reservidest kasutusele võtta 2025., 2026. ja 2027. aastal?</w:t>
      </w:r>
    </w:p>
    <w:p w14:paraId="5EB073FF" w14:textId="7D1278AA" w:rsidR="00A35D5B" w:rsidRPr="009047AA" w:rsidRDefault="00A35D5B" w:rsidP="009047AA">
      <w:pPr>
        <w:numPr>
          <w:ilvl w:val="0"/>
          <w:numId w:val="3"/>
        </w:numPr>
        <w:spacing w:after="120"/>
        <w:ind w:left="0"/>
        <w:jc w:val="both"/>
        <w:rPr>
          <w:rFonts w:ascii="Times New Roman" w:hAnsi="Times New Roman" w:cs="Times New Roman"/>
        </w:rPr>
      </w:pPr>
      <w:r w:rsidRPr="009047AA">
        <w:rPr>
          <w:rFonts w:ascii="Times New Roman" w:hAnsi="Times New Roman" w:cs="Times New Roman"/>
        </w:rPr>
        <w:t>Kas tegite Vabariigi Valitsusele ettepaneku suurendada määruse ”Tervisekassa tervishoiuteenuste loetelu” alusel riiklikku rahastamist, et korvata käibemaksu 2% tõusuga kaasnevat kaupade ja teenuste vahetut kallinemist meditsiiniasutustele ning ametiühingute ootust meditsiinitöötajate 10% palgatõusuks?</w:t>
      </w:r>
    </w:p>
    <w:p w14:paraId="325EE663" w14:textId="77777777" w:rsidR="00A35D5B" w:rsidRPr="009047AA" w:rsidRDefault="00A35D5B" w:rsidP="009047AA">
      <w:pPr>
        <w:numPr>
          <w:ilvl w:val="0"/>
          <w:numId w:val="3"/>
        </w:numPr>
        <w:spacing w:after="120"/>
        <w:ind w:left="0"/>
        <w:jc w:val="both"/>
        <w:rPr>
          <w:rFonts w:ascii="Times New Roman" w:hAnsi="Times New Roman" w:cs="Times New Roman"/>
        </w:rPr>
      </w:pPr>
      <w:r w:rsidRPr="009047AA">
        <w:rPr>
          <w:rFonts w:ascii="Times New Roman" w:hAnsi="Times New Roman" w:cs="Times New Roman"/>
        </w:rPr>
        <w:t>Kas Te suurendate oma käskkirjaga kinnitatud toetuse andmise tingimustega kaasnevat rahastust, et korvata alates 2025. aasta algusest käibemaksu tõusuga kaasnevat meditsiiniasutuste riigihangete reaalostujõu vähenemist?</w:t>
      </w:r>
    </w:p>
    <w:p w14:paraId="7DB93B41" w14:textId="77777777" w:rsidR="00A35D5B" w:rsidRPr="009047AA" w:rsidRDefault="00A35D5B" w:rsidP="009047AA">
      <w:pPr>
        <w:numPr>
          <w:ilvl w:val="0"/>
          <w:numId w:val="3"/>
        </w:numPr>
        <w:spacing w:after="120"/>
        <w:ind w:left="0"/>
        <w:jc w:val="both"/>
        <w:rPr>
          <w:rFonts w:ascii="Times New Roman" w:hAnsi="Times New Roman" w:cs="Times New Roman"/>
        </w:rPr>
      </w:pPr>
      <w:r w:rsidRPr="009047AA">
        <w:rPr>
          <w:rFonts w:ascii="Times New Roman" w:hAnsi="Times New Roman" w:cs="Times New Roman"/>
        </w:rPr>
        <w:t>Narva haigla nõukogu esimehena soovin teada, millised tervishoiu teenused Narvas seoses rahastuse vähendamisega lõpetatakse?</w:t>
      </w:r>
    </w:p>
    <w:p w14:paraId="46231DE8" w14:textId="77777777" w:rsidR="00A35D5B" w:rsidRPr="009047AA" w:rsidRDefault="00A35D5B" w:rsidP="009047AA">
      <w:pPr>
        <w:spacing w:after="120"/>
        <w:jc w:val="both"/>
        <w:rPr>
          <w:rFonts w:ascii="Times New Roman" w:hAnsi="Times New Roman" w:cs="Times New Roman"/>
        </w:rPr>
      </w:pPr>
      <w:r w:rsidRPr="009047AA">
        <w:rPr>
          <w:rFonts w:ascii="Times New Roman" w:hAnsi="Times New Roman" w:cs="Times New Roman"/>
        </w:rPr>
        <w:t> </w:t>
      </w:r>
    </w:p>
    <w:p w14:paraId="4C3F1955"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 </w:t>
      </w:r>
    </w:p>
    <w:p w14:paraId="2BBBB9BB"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Lugupidamisega</w:t>
      </w:r>
    </w:p>
    <w:p w14:paraId="5BD10B55" w14:textId="6C768022" w:rsidR="00A35D5B" w:rsidRPr="009047AA" w:rsidRDefault="00A35D5B" w:rsidP="009047AA">
      <w:pPr>
        <w:shd w:val="clear" w:color="auto" w:fill="FFFFFF"/>
        <w:jc w:val="both"/>
      </w:pPr>
      <w:r w:rsidRPr="009047AA">
        <w:rPr>
          <w:rFonts w:ascii="Times New Roman" w:hAnsi="Times New Roman" w:cs="Times New Roman"/>
          <w:i/>
          <w:iCs/>
          <w:color w:val="000000"/>
        </w:rPr>
        <w:t>[allkirjastatud digitaalselt]</w:t>
      </w:r>
      <w:r w:rsidRPr="009047AA">
        <w:rPr>
          <w:rFonts w:ascii="Times New Roman" w:hAnsi="Times New Roman" w:cs="Times New Roman"/>
        </w:rPr>
        <w:t> </w:t>
      </w:r>
    </w:p>
    <w:p w14:paraId="7DAC91E5" w14:textId="77777777" w:rsidR="00A35D5B" w:rsidRPr="009047AA" w:rsidRDefault="00A35D5B" w:rsidP="009047AA">
      <w:pPr>
        <w:jc w:val="both"/>
        <w:rPr>
          <w:rFonts w:ascii="Times New Roman" w:hAnsi="Times New Roman" w:cs="Times New Roman"/>
        </w:rPr>
      </w:pPr>
      <w:r w:rsidRPr="009047AA">
        <w:rPr>
          <w:rFonts w:ascii="Times New Roman" w:hAnsi="Times New Roman" w:cs="Times New Roman"/>
        </w:rPr>
        <w:t>Aleksei Jevgrafov</w:t>
      </w:r>
    </w:p>
    <w:p w14:paraId="56B78C04" w14:textId="407CBC0A" w:rsidR="00BD4191" w:rsidRPr="009047AA" w:rsidRDefault="00A35D5B" w:rsidP="009047AA">
      <w:pPr>
        <w:jc w:val="both"/>
        <w:rPr>
          <w:rFonts w:ascii="Times New Roman" w:hAnsi="Times New Roman" w:cs="Times New Roman"/>
        </w:rPr>
      </w:pPr>
      <w:r w:rsidRPr="009047AA">
        <w:rPr>
          <w:rFonts w:ascii="Times New Roman" w:hAnsi="Times New Roman" w:cs="Times New Roman"/>
        </w:rPr>
        <w:t>Riigikogu liige</w:t>
      </w:r>
    </w:p>
    <w:sectPr w:rsidR="00BD4191" w:rsidRPr="009047AA" w:rsidSect="00904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8679F"/>
    <w:multiLevelType w:val="hybridMultilevel"/>
    <w:tmpl w:val="AB7059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AE20EA"/>
    <w:multiLevelType w:val="multilevel"/>
    <w:tmpl w:val="E73C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7368C3"/>
    <w:multiLevelType w:val="multilevel"/>
    <w:tmpl w:val="8884D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2721012">
    <w:abstractNumId w:val="1"/>
  </w:num>
  <w:num w:numId="2" w16cid:durableId="315884035">
    <w:abstractNumId w:val="0"/>
  </w:num>
  <w:num w:numId="3" w16cid:durableId="1376078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80"/>
    <w:rsid w:val="000D5780"/>
    <w:rsid w:val="00125F85"/>
    <w:rsid w:val="001D2707"/>
    <w:rsid w:val="002252C1"/>
    <w:rsid w:val="00265831"/>
    <w:rsid w:val="002D753C"/>
    <w:rsid w:val="002E7A0E"/>
    <w:rsid w:val="00372C77"/>
    <w:rsid w:val="003D55C4"/>
    <w:rsid w:val="004173EA"/>
    <w:rsid w:val="0042505B"/>
    <w:rsid w:val="0046409D"/>
    <w:rsid w:val="004A2BA9"/>
    <w:rsid w:val="006427AF"/>
    <w:rsid w:val="007670A5"/>
    <w:rsid w:val="0086236E"/>
    <w:rsid w:val="008F1FEC"/>
    <w:rsid w:val="009047AA"/>
    <w:rsid w:val="00987B8B"/>
    <w:rsid w:val="00A30955"/>
    <w:rsid w:val="00A35D5B"/>
    <w:rsid w:val="00B75AFC"/>
    <w:rsid w:val="00BD058A"/>
    <w:rsid w:val="00BD4191"/>
    <w:rsid w:val="00C8415A"/>
    <w:rsid w:val="00CC142D"/>
    <w:rsid w:val="00D27EE8"/>
    <w:rsid w:val="00D80C85"/>
    <w:rsid w:val="00DB6A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23A8"/>
  <w15:chartTrackingRefBased/>
  <w15:docId w15:val="{6DB01AB2-4FDD-D343-8B14-64531C64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BD4191"/>
    <w:rPr>
      <w:color w:val="467886" w:themeColor="hyperlink"/>
      <w:u w:val="single"/>
    </w:rPr>
  </w:style>
  <w:style w:type="character" w:styleId="Lahendamatamainimine">
    <w:name w:val="Unresolved Mention"/>
    <w:basedOn w:val="Liguvaikefont"/>
    <w:uiPriority w:val="99"/>
    <w:semiHidden/>
    <w:unhideWhenUsed/>
    <w:rsid w:val="00BD4191"/>
    <w:rPr>
      <w:color w:val="605E5C"/>
      <w:shd w:val="clear" w:color="auto" w:fill="E1DFDD"/>
    </w:rPr>
  </w:style>
  <w:style w:type="paragraph" w:styleId="Loendilik">
    <w:name w:val="List Paragraph"/>
    <w:basedOn w:val="Normaallaad"/>
    <w:uiPriority w:val="34"/>
    <w:qFormat/>
    <w:rsid w:val="00CC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244676">
      <w:bodyDiv w:val="1"/>
      <w:marLeft w:val="0"/>
      <w:marRight w:val="0"/>
      <w:marTop w:val="0"/>
      <w:marBottom w:val="0"/>
      <w:divBdr>
        <w:top w:val="none" w:sz="0" w:space="0" w:color="auto"/>
        <w:left w:val="none" w:sz="0" w:space="0" w:color="auto"/>
        <w:bottom w:val="none" w:sz="0" w:space="0" w:color="auto"/>
        <w:right w:val="none" w:sz="0" w:space="0" w:color="auto"/>
      </w:divBdr>
    </w:div>
    <w:div w:id="916138185">
      <w:bodyDiv w:val="1"/>
      <w:marLeft w:val="0"/>
      <w:marRight w:val="0"/>
      <w:marTop w:val="0"/>
      <w:marBottom w:val="0"/>
      <w:divBdr>
        <w:top w:val="none" w:sz="0" w:space="0" w:color="auto"/>
        <w:left w:val="none" w:sz="0" w:space="0" w:color="auto"/>
        <w:bottom w:val="none" w:sz="0" w:space="0" w:color="auto"/>
        <w:right w:val="none" w:sz="0" w:space="0" w:color="auto"/>
      </w:divBdr>
    </w:div>
    <w:div w:id="11160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226EDB375F2348B951B7E4398D2526" ma:contentTypeVersion="5" ma:contentTypeDescription="Loo uus dokument" ma:contentTypeScope="" ma:versionID="57c4eec19e8d2dd9d91841e9d3065513">
  <xsd:schema xmlns:xsd="http://www.w3.org/2001/XMLSchema" xmlns:xs="http://www.w3.org/2001/XMLSchema" xmlns:p="http://schemas.microsoft.com/office/2006/metadata/properties" xmlns:ns3="0a7b34cc-3634-45d6-a9d4-1201cb8576e8" targetNamespace="http://schemas.microsoft.com/office/2006/metadata/properties" ma:root="true" ma:fieldsID="906efec4410d9e83582c6343156e382c" ns3:_="">
    <xsd:import namespace="0a7b34cc-3634-45d6-a9d4-1201cb8576e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b34cc-3634-45d6-a9d4-1201cb857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AF5EA-415C-47DF-B7E9-2AC24302F5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356BB6-8ACB-48F3-A187-A181DBD4E5F0}">
  <ds:schemaRefs>
    <ds:schemaRef ds:uri="http://schemas.microsoft.com/sharepoint/v3/contenttype/forms"/>
  </ds:schemaRefs>
</ds:datastoreItem>
</file>

<file path=customXml/itemProps3.xml><?xml version="1.0" encoding="utf-8"?>
<ds:datastoreItem xmlns:ds="http://schemas.openxmlformats.org/officeDocument/2006/customXml" ds:itemID="{DE96849F-1804-4DEA-BB48-1546B1832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b34cc-3634-45d6-a9d4-1201cb857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3434</Characters>
  <Application>Microsoft Office Word</Application>
  <DocSecurity>0</DocSecurity>
  <Lines>28</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Vilms</dc:creator>
  <cp:keywords/>
  <dc:description/>
  <cp:lastModifiedBy>Aleksei Jevgrafov</cp:lastModifiedBy>
  <cp:revision>2</cp:revision>
  <dcterms:created xsi:type="dcterms:W3CDTF">2024-09-09T10:32:00Z</dcterms:created>
  <dcterms:modified xsi:type="dcterms:W3CDTF">2024-09-09T10:32:00Z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0x01010012226EDB375F2348B951B7E4398D2526</vt:lpwstr>
  </property>
</Properties>
</file>